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34DFFB" w14:textId="0F76956A" w:rsidR="00D94DF3" w:rsidRDefault="00D94DF3">
      <w:pPr>
        <w:tabs>
          <w:tab w:val="left" w:pos="2130"/>
          <w:tab w:val="right" w:pos="9360"/>
        </w:tabs>
        <w:spacing w:after="0" w:line="240" w:lineRule="auto"/>
        <w:rPr>
          <w:b/>
          <w:sz w:val="32"/>
          <w:szCs w:val="32"/>
        </w:rPr>
      </w:pPr>
    </w:p>
    <w:p w14:paraId="02EB378F" w14:textId="188E1F86" w:rsidR="002A5E4D" w:rsidRPr="00C133B6" w:rsidRDefault="00C133B6" w:rsidP="00C133B6">
      <w:pPr>
        <w:tabs>
          <w:tab w:val="left" w:pos="2130"/>
          <w:tab w:val="right" w:pos="9360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C53F4D">
        <w:rPr>
          <w:noProof/>
          <w:lang w:eastAsia="en-CA"/>
        </w:rPr>
        <w:drawing>
          <wp:anchor distT="0" distB="0" distL="0" distR="0" simplePos="0" relativeHeight="251660288" behindDoc="0" locked="0" layoutInCell="1" hidden="0" allowOverlap="1" wp14:anchorId="4E15079D" wp14:editId="17D1DF97">
            <wp:simplePos x="0" y="0"/>
            <wp:positionH relativeFrom="margin">
              <wp:posOffset>0</wp:posOffset>
            </wp:positionH>
            <wp:positionV relativeFrom="paragraph">
              <wp:posOffset>206375</wp:posOffset>
            </wp:positionV>
            <wp:extent cx="2562225" cy="818997"/>
            <wp:effectExtent l="0" t="0" r="0" b="0"/>
            <wp:wrapSquare wrapText="bothSides" distT="0" distB="0" distL="0" distR="0"/>
            <wp:docPr id="2" name="image2.jpg" descr="https://libstaff.mcmaster.ca/sites/default/files/logos/mcm-libraries/mcm-libraries_left-co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https://libstaff.mcmaster.ca/sites/default/files/logos/mcm-libraries/mcm-libraries_left-col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81899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A05A809" w14:textId="77777777" w:rsidR="002A5E4D" w:rsidRDefault="002A5E4D">
      <w:pPr>
        <w:tabs>
          <w:tab w:val="left" w:pos="2130"/>
          <w:tab w:val="right" w:pos="9360"/>
        </w:tabs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14:paraId="3BCF49AE" w14:textId="77777777" w:rsidR="00C53F4D" w:rsidRDefault="00C53F4D">
      <w:pPr>
        <w:tabs>
          <w:tab w:val="left" w:pos="2130"/>
          <w:tab w:val="right" w:pos="9360"/>
        </w:tabs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14:paraId="3593080F" w14:textId="77777777" w:rsidR="00C53F4D" w:rsidRDefault="00C53F4D">
      <w:pPr>
        <w:tabs>
          <w:tab w:val="left" w:pos="2130"/>
          <w:tab w:val="right" w:pos="9360"/>
        </w:tabs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14:paraId="410DF7CA" w14:textId="77777777" w:rsidR="00C53F4D" w:rsidRDefault="00C53F4D">
      <w:pPr>
        <w:tabs>
          <w:tab w:val="left" w:pos="2130"/>
          <w:tab w:val="right" w:pos="9360"/>
        </w:tabs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14:paraId="0D71E575" w14:textId="77777777" w:rsidR="00C53F4D" w:rsidRDefault="00C53F4D">
      <w:pPr>
        <w:tabs>
          <w:tab w:val="left" w:pos="2130"/>
          <w:tab w:val="right" w:pos="9360"/>
        </w:tabs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14:paraId="05130E41" w14:textId="4FE7DF64" w:rsidR="00D94DF3" w:rsidRDefault="002A5E4D">
      <w:pPr>
        <w:tabs>
          <w:tab w:val="left" w:pos="2130"/>
          <w:tab w:val="right" w:pos="9360"/>
        </w:tabs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McMaster University Libraries Diversity, </w:t>
      </w:r>
    </w:p>
    <w:p w14:paraId="1EA64668" w14:textId="77777777" w:rsidR="00D94DF3" w:rsidRDefault="002A5E4D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Equity and Inclusion Committee</w:t>
      </w:r>
    </w:p>
    <w:p w14:paraId="5A39BBE3" w14:textId="77777777" w:rsidR="00D94DF3" w:rsidRDefault="00D94DF3">
      <w:pPr>
        <w:tabs>
          <w:tab w:val="left" w:pos="2100"/>
        </w:tabs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1C139281" w14:textId="77777777" w:rsidR="00D94DF3" w:rsidRDefault="002A5E4D">
      <w:pPr>
        <w:tabs>
          <w:tab w:val="left" w:pos="2100"/>
        </w:tabs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Monday May 7, 2018, 9:00 - 10:30 AM</w:t>
      </w:r>
    </w:p>
    <w:p w14:paraId="73B410AB" w14:textId="77777777" w:rsidR="00D94DF3" w:rsidRDefault="002A5E4D">
      <w:pPr>
        <w:tabs>
          <w:tab w:val="left" w:pos="2100"/>
        </w:tabs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Mills Community Room</w:t>
      </w:r>
    </w:p>
    <w:p w14:paraId="41C8F396" w14:textId="77777777" w:rsidR="00D94DF3" w:rsidRDefault="00D94DF3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72A3D3EC" w14:textId="77777777" w:rsidR="00D94DF3" w:rsidRDefault="00D94DF3">
      <w:pPr>
        <w:spacing w:after="0" w:line="240" w:lineRule="auto"/>
        <w:jc w:val="right"/>
        <w:rPr>
          <w:rFonts w:ascii="Arial" w:eastAsia="Arial" w:hAnsi="Arial" w:cs="Arial"/>
          <w:b/>
          <w:sz w:val="24"/>
          <w:szCs w:val="24"/>
        </w:rPr>
      </w:pPr>
    </w:p>
    <w:p w14:paraId="0D0B940D" w14:textId="77777777" w:rsidR="00D94DF3" w:rsidRDefault="00D94DF3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hanging="720"/>
        <w:rPr>
          <w:rFonts w:ascii="Arial" w:eastAsia="Arial" w:hAnsi="Arial" w:cs="Arial"/>
          <w:color w:val="000000"/>
        </w:rPr>
      </w:pPr>
    </w:p>
    <w:p w14:paraId="5D8FA5AB" w14:textId="77777777" w:rsidR="00D94DF3" w:rsidRDefault="0D09756D" w:rsidP="0D09756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0D09756D">
        <w:rPr>
          <w:rFonts w:ascii="Arial" w:eastAsia="Arial" w:hAnsi="Arial" w:cs="Arial"/>
          <w:b/>
          <w:bCs/>
          <w:sz w:val="24"/>
          <w:szCs w:val="24"/>
        </w:rPr>
        <w:t xml:space="preserve">Review of the minutes from the April meeting.  </w:t>
      </w:r>
      <w:r w:rsidRPr="0D09756D">
        <w:rPr>
          <w:rFonts w:ascii="Arial" w:eastAsia="Arial" w:hAnsi="Arial" w:cs="Arial"/>
          <w:sz w:val="24"/>
          <w:szCs w:val="24"/>
        </w:rPr>
        <w:t xml:space="preserve">Any alterations for how these minutes are kept? (Reminder:  We have deferred a decision on what gets posted and where until a bit later in the summer.)  </w:t>
      </w:r>
    </w:p>
    <w:p w14:paraId="458DDD54" w14:textId="73D085DB" w:rsidR="0D09756D" w:rsidRDefault="003728B8" w:rsidP="004250A3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Should minutes i</w:t>
      </w:r>
      <w:r w:rsidR="009E0B2E" w:rsidRPr="009E0B2E">
        <w:rPr>
          <w:rFonts w:ascii="Arial" w:eastAsia="Arial" w:hAnsi="Arial" w:cs="Arial"/>
          <w:sz w:val="24"/>
          <w:szCs w:val="24"/>
        </w:rPr>
        <w:t xml:space="preserve">nclude </w:t>
      </w:r>
      <w:r>
        <w:rPr>
          <w:rFonts w:ascii="Arial" w:eastAsia="Arial" w:hAnsi="Arial" w:cs="Arial"/>
          <w:sz w:val="24"/>
          <w:szCs w:val="24"/>
        </w:rPr>
        <w:t>meeting attendance (present/absent)</w:t>
      </w:r>
    </w:p>
    <w:p w14:paraId="732E158B" w14:textId="6651CF98" w:rsidR="009E0B2E" w:rsidRPr="00C53F4D" w:rsidRDefault="009E0B2E" w:rsidP="004250A3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9E0B2E">
        <w:rPr>
          <w:rFonts w:ascii="Arial" w:eastAsia="Arial" w:hAnsi="Arial" w:cs="Arial"/>
          <w:sz w:val="24"/>
          <w:szCs w:val="24"/>
        </w:rPr>
        <w:t>Add committee to public site – include mandate statement</w:t>
      </w:r>
      <w:r w:rsidR="003728B8">
        <w:rPr>
          <w:rFonts w:ascii="Arial" w:eastAsia="Arial" w:hAnsi="Arial" w:cs="Arial"/>
          <w:sz w:val="24"/>
          <w:szCs w:val="24"/>
        </w:rPr>
        <w:t xml:space="preserve"> (Mary)</w:t>
      </w:r>
    </w:p>
    <w:p w14:paraId="6B95F938" w14:textId="77777777" w:rsidR="00C53F4D" w:rsidRDefault="00C53F4D" w:rsidP="00C53F4D">
      <w:pPr>
        <w:pStyle w:val="ListParagraph"/>
        <w:rPr>
          <w:sz w:val="24"/>
          <w:szCs w:val="24"/>
        </w:rPr>
      </w:pPr>
    </w:p>
    <w:p w14:paraId="120D0A54" w14:textId="52FA7278" w:rsidR="00D94DF3" w:rsidRPr="00C53F4D" w:rsidRDefault="0D09756D" w:rsidP="00C53F4D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color w:val="000000"/>
          <w:sz w:val="24"/>
          <w:szCs w:val="24"/>
        </w:rPr>
      </w:pPr>
      <w:r w:rsidRPr="00C53F4D">
        <w:rPr>
          <w:rFonts w:ascii="Arial" w:eastAsia="Arial" w:hAnsi="Arial" w:cs="Arial"/>
          <w:b/>
          <w:bCs/>
          <w:sz w:val="24"/>
          <w:szCs w:val="24"/>
        </w:rPr>
        <w:t xml:space="preserve">Community Sharing:  What have members read, seen or learned about since our last meeting?  </w:t>
      </w:r>
      <w:r w:rsidR="00C92CD1" w:rsidRPr="00C53F4D">
        <w:rPr>
          <w:rFonts w:ascii="Arial" w:eastAsia="Arial" w:hAnsi="Arial" w:cs="Arial"/>
          <w:b/>
          <w:bCs/>
          <w:sz w:val="24"/>
          <w:szCs w:val="24"/>
        </w:rPr>
        <w:t>(Standing agenda item)</w:t>
      </w:r>
    </w:p>
    <w:p w14:paraId="0FABE878" w14:textId="1F9895AF" w:rsidR="00D94DF3" w:rsidRPr="00AA2936" w:rsidRDefault="009E0B2E" w:rsidP="004250A3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sz w:val="24"/>
          <w:szCs w:val="24"/>
        </w:rPr>
      </w:pPr>
      <w:r w:rsidRPr="00AA2936">
        <w:rPr>
          <w:rFonts w:ascii="Arial" w:eastAsia="Arial" w:hAnsi="Arial" w:cs="Arial"/>
          <w:sz w:val="24"/>
          <w:szCs w:val="24"/>
        </w:rPr>
        <w:t>Vivian will report on her participation at a KAIROS Blanket Exercise and a meeting on decolonizing libraries in Saskatchewan.</w:t>
      </w:r>
    </w:p>
    <w:p w14:paraId="37EBF072" w14:textId="53E2F669" w:rsidR="00236EB6" w:rsidRPr="00236EB6" w:rsidRDefault="002344AC" w:rsidP="004250A3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Blanket Exercise delivered by KAIROS set foundation and framework around Metis culture</w:t>
      </w:r>
      <w:r w:rsidR="00236EB6">
        <w:rPr>
          <w:rFonts w:ascii="Arial" w:eastAsia="Arial" w:hAnsi="Arial" w:cs="Arial"/>
          <w:sz w:val="24"/>
          <w:szCs w:val="24"/>
        </w:rPr>
        <w:t>. S</w:t>
      </w:r>
      <w:r w:rsidR="001E1B95">
        <w:rPr>
          <w:rFonts w:ascii="Arial" w:eastAsia="Arial" w:hAnsi="Arial" w:cs="Arial"/>
          <w:sz w:val="24"/>
          <w:szCs w:val="24"/>
        </w:rPr>
        <w:t>upports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9E0B2E">
        <w:rPr>
          <w:rFonts w:ascii="Arial" w:eastAsia="Arial" w:hAnsi="Arial" w:cs="Arial"/>
          <w:sz w:val="24"/>
          <w:szCs w:val="24"/>
        </w:rPr>
        <w:t>cultural sensitivity</w:t>
      </w:r>
      <w:r>
        <w:rPr>
          <w:rFonts w:ascii="Arial" w:eastAsia="Arial" w:hAnsi="Arial" w:cs="Arial"/>
          <w:sz w:val="24"/>
          <w:szCs w:val="24"/>
        </w:rPr>
        <w:t xml:space="preserve"> regarding Indigenous issues,</w:t>
      </w:r>
      <w:r w:rsidR="00236EB6">
        <w:rPr>
          <w:rFonts w:ascii="Arial" w:eastAsia="Arial" w:hAnsi="Arial" w:cs="Arial"/>
          <w:sz w:val="24"/>
          <w:szCs w:val="24"/>
        </w:rPr>
        <w:t xml:space="preserve"> and</w:t>
      </w:r>
      <w:r w:rsidR="001E1B95">
        <w:rPr>
          <w:rFonts w:ascii="Arial" w:eastAsia="Arial" w:hAnsi="Arial" w:cs="Arial"/>
          <w:sz w:val="24"/>
          <w:szCs w:val="24"/>
        </w:rPr>
        <w:t xml:space="preserve"> focusses </w:t>
      </w:r>
      <w:r>
        <w:rPr>
          <w:rFonts w:ascii="Arial" w:eastAsia="Arial" w:hAnsi="Arial" w:cs="Arial"/>
          <w:sz w:val="24"/>
          <w:szCs w:val="24"/>
        </w:rPr>
        <w:t xml:space="preserve">on increasing </w:t>
      </w:r>
      <w:r w:rsidR="00236EB6">
        <w:rPr>
          <w:rFonts w:ascii="Arial" w:eastAsia="Arial" w:hAnsi="Arial" w:cs="Arial"/>
          <w:sz w:val="24"/>
          <w:szCs w:val="24"/>
        </w:rPr>
        <w:t>knowledge and understanding. With each I</w:t>
      </w:r>
      <w:r w:rsidR="00236EB6" w:rsidRPr="00236EB6">
        <w:rPr>
          <w:rFonts w:ascii="Arial" w:eastAsia="Arial" w:hAnsi="Arial" w:cs="Arial"/>
          <w:sz w:val="24"/>
          <w:szCs w:val="24"/>
        </w:rPr>
        <w:t>ndigenous group uniquely identified in exercise</w:t>
      </w:r>
      <w:r w:rsidR="001E1B95">
        <w:rPr>
          <w:rFonts w:ascii="Arial" w:eastAsia="Arial" w:hAnsi="Arial" w:cs="Arial"/>
          <w:sz w:val="24"/>
          <w:szCs w:val="24"/>
        </w:rPr>
        <w:t>, each</w:t>
      </w:r>
      <w:r w:rsidR="00236EB6">
        <w:rPr>
          <w:rFonts w:ascii="Arial" w:eastAsia="Arial" w:hAnsi="Arial" w:cs="Arial"/>
          <w:sz w:val="24"/>
          <w:szCs w:val="24"/>
        </w:rPr>
        <w:t xml:space="preserve"> </w:t>
      </w:r>
      <w:r w:rsidR="00236EB6" w:rsidRPr="00236EB6">
        <w:rPr>
          <w:rFonts w:ascii="Arial" w:eastAsia="Arial" w:hAnsi="Arial" w:cs="Arial"/>
          <w:sz w:val="24"/>
          <w:szCs w:val="24"/>
        </w:rPr>
        <w:t>step compels and retells Canadian history through the eyes of Indigenous people.</w:t>
      </w:r>
    </w:p>
    <w:p w14:paraId="502058AC" w14:textId="30AC5969" w:rsidR="004250A3" w:rsidRPr="004250A3" w:rsidRDefault="00236EB6" w:rsidP="004250A3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‘Talking Circle’ where </w:t>
      </w:r>
      <w:r w:rsidR="00BB0014">
        <w:rPr>
          <w:rFonts w:ascii="Arial" w:eastAsia="Arial" w:hAnsi="Arial" w:cs="Arial"/>
          <w:sz w:val="24"/>
          <w:szCs w:val="24"/>
        </w:rPr>
        <w:t>E</w:t>
      </w:r>
      <w:r w:rsidR="009E0B2E" w:rsidRPr="009E0B2E">
        <w:rPr>
          <w:rFonts w:ascii="Arial" w:eastAsia="Arial" w:hAnsi="Arial" w:cs="Arial"/>
          <w:sz w:val="24"/>
          <w:szCs w:val="24"/>
        </w:rPr>
        <w:t>lde</w:t>
      </w:r>
      <w:r w:rsidR="00BB0014"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z w:val="24"/>
          <w:szCs w:val="24"/>
        </w:rPr>
        <w:t>presented</w:t>
      </w:r>
      <w:r w:rsidR="00BB0014">
        <w:rPr>
          <w:rFonts w:ascii="Arial" w:eastAsia="Arial" w:hAnsi="Arial" w:cs="Arial"/>
          <w:sz w:val="24"/>
          <w:szCs w:val="24"/>
        </w:rPr>
        <w:t xml:space="preserve"> challenging message followed</w:t>
      </w:r>
      <w:r w:rsidR="006C7DE7">
        <w:rPr>
          <w:rFonts w:ascii="Arial" w:eastAsia="Arial" w:hAnsi="Arial" w:cs="Arial"/>
          <w:sz w:val="24"/>
          <w:szCs w:val="24"/>
        </w:rPr>
        <w:t xml:space="preserve"> by</w:t>
      </w:r>
      <w:r w:rsidR="00BB0014">
        <w:rPr>
          <w:rFonts w:ascii="Arial" w:eastAsia="Arial" w:hAnsi="Arial" w:cs="Arial"/>
          <w:sz w:val="24"/>
          <w:szCs w:val="24"/>
        </w:rPr>
        <w:t xml:space="preserve"> an </w:t>
      </w:r>
      <w:r>
        <w:rPr>
          <w:rFonts w:ascii="Arial" w:eastAsia="Arial" w:hAnsi="Arial" w:cs="Arial"/>
          <w:sz w:val="24"/>
          <w:szCs w:val="24"/>
        </w:rPr>
        <w:t>opportunity for participants</w:t>
      </w:r>
      <w:r w:rsidR="009E0B2E" w:rsidRPr="009E0B2E">
        <w:rPr>
          <w:rFonts w:ascii="Arial" w:eastAsia="Arial" w:hAnsi="Arial" w:cs="Arial"/>
          <w:sz w:val="24"/>
          <w:szCs w:val="24"/>
        </w:rPr>
        <w:t xml:space="preserve"> to communicate what</w:t>
      </w:r>
      <w:r w:rsidR="00BB0014">
        <w:rPr>
          <w:rFonts w:ascii="Arial" w:eastAsia="Arial" w:hAnsi="Arial" w:cs="Arial"/>
          <w:sz w:val="24"/>
          <w:szCs w:val="24"/>
        </w:rPr>
        <w:t xml:space="preserve"> they</w:t>
      </w:r>
      <w:r w:rsidR="009E0B2E" w:rsidRPr="009E0B2E">
        <w:rPr>
          <w:rFonts w:ascii="Arial" w:eastAsia="Arial" w:hAnsi="Arial" w:cs="Arial"/>
          <w:sz w:val="24"/>
          <w:szCs w:val="24"/>
        </w:rPr>
        <w:t xml:space="preserve"> learned through </w:t>
      </w:r>
      <w:r w:rsidR="001E1B95">
        <w:rPr>
          <w:rFonts w:ascii="Arial" w:eastAsia="Arial" w:hAnsi="Arial" w:cs="Arial"/>
          <w:sz w:val="24"/>
          <w:szCs w:val="24"/>
        </w:rPr>
        <w:t>the e</w:t>
      </w:r>
      <w:r w:rsidR="009E0B2E" w:rsidRPr="009E0B2E">
        <w:rPr>
          <w:rFonts w:ascii="Arial" w:eastAsia="Arial" w:hAnsi="Arial" w:cs="Arial"/>
          <w:sz w:val="24"/>
          <w:szCs w:val="24"/>
        </w:rPr>
        <w:t>xercise</w:t>
      </w:r>
      <w:r>
        <w:rPr>
          <w:rFonts w:ascii="Arial" w:eastAsia="Arial" w:hAnsi="Arial" w:cs="Arial"/>
          <w:sz w:val="24"/>
          <w:szCs w:val="24"/>
        </w:rPr>
        <w:t>.</w:t>
      </w:r>
    </w:p>
    <w:p w14:paraId="75B980CE" w14:textId="30822C75" w:rsidR="004250A3" w:rsidRPr="004250A3" w:rsidRDefault="004250A3" w:rsidP="004250A3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Office of Equity and Inclusion </w:t>
      </w:r>
      <w:r w:rsidR="002E392F">
        <w:rPr>
          <w:rFonts w:ascii="Arial" w:eastAsia="Arial" w:hAnsi="Arial" w:cs="Arial"/>
          <w:sz w:val="24"/>
          <w:szCs w:val="24"/>
        </w:rPr>
        <w:t xml:space="preserve">- </w:t>
      </w:r>
      <w:r>
        <w:rPr>
          <w:rFonts w:ascii="Arial" w:eastAsia="Arial" w:hAnsi="Arial" w:cs="Arial"/>
          <w:sz w:val="24"/>
          <w:szCs w:val="24"/>
        </w:rPr>
        <w:t>providing 1-hour session on 'What is S</w:t>
      </w:r>
      <w:r w:rsidR="009E0B2E" w:rsidRPr="009E0B2E">
        <w:rPr>
          <w:rFonts w:ascii="Arial" w:eastAsia="Arial" w:hAnsi="Arial" w:cs="Arial"/>
          <w:sz w:val="24"/>
          <w:szCs w:val="24"/>
        </w:rPr>
        <w:t>mudging' - interest in training</w:t>
      </w:r>
      <w:r>
        <w:rPr>
          <w:rFonts w:ascii="Arial" w:eastAsia="Arial" w:hAnsi="Arial" w:cs="Arial"/>
          <w:sz w:val="24"/>
          <w:szCs w:val="24"/>
        </w:rPr>
        <w:t xml:space="preserve"> library staff on practice and</w:t>
      </w:r>
      <w:bookmarkStart w:id="0" w:name="_GoBack"/>
      <w:bookmarkEnd w:id="0"/>
      <w:r>
        <w:rPr>
          <w:rFonts w:ascii="Arial" w:eastAsia="Arial" w:hAnsi="Arial" w:cs="Arial"/>
          <w:sz w:val="24"/>
          <w:szCs w:val="24"/>
        </w:rPr>
        <w:t xml:space="preserve"> U</w:t>
      </w:r>
      <w:r w:rsidR="009E0B2E" w:rsidRPr="009E0B2E">
        <w:rPr>
          <w:rFonts w:ascii="Arial" w:eastAsia="Arial" w:hAnsi="Arial" w:cs="Arial"/>
          <w:sz w:val="24"/>
          <w:szCs w:val="24"/>
        </w:rPr>
        <w:t>niversity policy</w:t>
      </w:r>
      <w:r>
        <w:rPr>
          <w:rFonts w:ascii="Arial" w:eastAsia="Arial" w:hAnsi="Arial" w:cs="Arial"/>
          <w:sz w:val="24"/>
          <w:szCs w:val="24"/>
        </w:rPr>
        <w:t xml:space="preserve">. </w:t>
      </w:r>
    </w:p>
    <w:p w14:paraId="3B95B7BE" w14:textId="7D177BD2" w:rsidR="004250A3" w:rsidRDefault="004250A3" w:rsidP="004250A3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Blanket Exercise </w:t>
      </w:r>
      <w:r w:rsidR="001E1B95">
        <w:rPr>
          <w:rFonts w:ascii="Arial" w:eastAsia="Arial" w:hAnsi="Arial" w:cs="Arial"/>
          <w:sz w:val="24"/>
          <w:szCs w:val="24"/>
        </w:rPr>
        <w:t>- sessions to</w:t>
      </w:r>
      <w:r w:rsidR="002E392F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 scheduled o</w:t>
      </w:r>
      <w:r w:rsidRPr="009E0B2E">
        <w:rPr>
          <w:rFonts w:ascii="Arial" w:eastAsia="Arial" w:hAnsi="Arial" w:cs="Arial"/>
          <w:sz w:val="24"/>
          <w:szCs w:val="24"/>
        </w:rPr>
        <w:t xml:space="preserve">n campus </w:t>
      </w:r>
      <w:r>
        <w:rPr>
          <w:rFonts w:ascii="Arial" w:eastAsia="Arial" w:hAnsi="Arial" w:cs="Arial"/>
          <w:sz w:val="24"/>
          <w:szCs w:val="24"/>
        </w:rPr>
        <w:t>for interested</w:t>
      </w:r>
      <w:r w:rsidR="002E392F">
        <w:rPr>
          <w:rFonts w:ascii="Arial" w:eastAsia="Arial" w:hAnsi="Arial" w:cs="Arial"/>
          <w:sz w:val="24"/>
          <w:szCs w:val="24"/>
        </w:rPr>
        <w:t xml:space="preserve"> staff and </w:t>
      </w:r>
      <w:r>
        <w:rPr>
          <w:rFonts w:ascii="Arial" w:eastAsia="Arial" w:hAnsi="Arial" w:cs="Arial"/>
          <w:sz w:val="24"/>
          <w:szCs w:val="24"/>
        </w:rPr>
        <w:t xml:space="preserve">Committee </w:t>
      </w:r>
      <w:r w:rsidR="002E392F">
        <w:rPr>
          <w:rFonts w:ascii="Arial" w:eastAsia="Arial" w:hAnsi="Arial" w:cs="Arial"/>
          <w:sz w:val="24"/>
          <w:szCs w:val="24"/>
        </w:rPr>
        <w:t xml:space="preserve">members </w:t>
      </w:r>
      <w:r>
        <w:rPr>
          <w:rFonts w:ascii="Arial" w:eastAsia="Arial" w:hAnsi="Arial" w:cs="Arial"/>
          <w:sz w:val="24"/>
          <w:szCs w:val="24"/>
        </w:rPr>
        <w:t>- Anne will update on</w:t>
      </w:r>
      <w:r w:rsidRPr="009E0B2E">
        <w:rPr>
          <w:rFonts w:ascii="Arial" w:eastAsia="Arial" w:hAnsi="Arial" w:cs="Arial"/>
          <w:sz w:val="24"/>
          <w:szCs w:val="24"/>
        </w:rPr>
        <w:t xml:space="preserve"> schedules</w:t>
      </w:r>
      <w:r>
        <w:rPr>
          <w:rFonts w:ascii="Arial" w:eastAsia="Arial" w:hAnsi="Arial" w:cs="Arial"/>
          <w:sz w:val="24"/>
          <w:szCs w:val="24"/>
        </w:rPr>
        <w:t xml:space="preserve"> once available.</w:t>
      </w:r>
    </w:p>
    <w:p w14:paraId="41D44287" w14:textId="2E27E9C6" w:rsidR="009E0B2E" w:rsidRPr="002E392F" w:rsidRDefault="004250A3" w:rsidP="004250A3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Sweat L</w:t>
      </w:r>
      <w:r w:rsidR="009E0B2E" w:rsidRPr="009E0B2E">
        <w:rPr>
          <w:rFonts w:ascii="Arial" w:eastAsia="Arial" w:hAnsi="Arial" w:cs="Arial"/>
          <w:sz w:val="24"/>
          <w:szCs w:val="24"/>
        </w:rPr>
        <w:t xml:space="preserve">odges – </w:t>
      </w:r>
      <w:r>
        <w:rPr>
          <w:rFonts w:ascii="Arial" w:eastAsia="Arial" w:hAnsi="Arial" w:cs="Arial"/>
          <w:sz w:val="24"/>
          <w:szCs w:val="24"/>
        </w:rPr>
        <w:t xml:space="preserve">current </w:t>
      </w:r>
      <w:r w:rsidR="009E0B2E" w:rsidRPr="009E0B2E">
        <w:rPr>
          <w:rFonts w:ascii="Arial" w:eastAsia="Arial" w:hAnsi="Arial" w:cs="Arial"/>
          <w:sz w:val="24"/>
          <w:szCs w:val="24"/>
        </w:rPr>
        <w:t xml:space="preserve">fire regulations </w:t>
      </w:r>
      <w:r>
        <w:rPr>
          <w:rFonts w:ascii="Arial" w:eastAsia="Arial" w:hAnsi="Arial" w:cs="Arial"/>
          <w:sz w:val="24"/>
          <w:szCs w:val="24"/>
        </w:rPr>
        <w:t>do not allow on campus</w:t>
      </w:r>
    </w:p>
    <w:p w14:paraId="4C402693" w14:textId="77777777" w:rsidR="002E392F" w:rsidRDefault="002E392F" w:rsidP="002E392F">
      <w:pPr>
        <w:pStyle w:val="ListParagraph"/>
        <w:rPr>
          <w:sz w:val="24"/>
          <w:szCs w:val="24"/>
        </w:rPr>
      </w:pPr>
    </w:p>
    <w:p w14:paraId="1C028812" w14:textId="77777777" w:rsidR="00C959E7" w:rsidRPr="00AA2936" w:rsidRDefault="009E0B2E" w:rsidP="002E392F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sz w:val="24"/>
          <w:szCs w:val="24"/>
        </w:rPr>
      </w:pPr>
      <w:r w:rsidRPr="00AA2936">
        <w:rPr>
          <w:rFonts w:ascii="Arial" w:eastAsia="Arial" w:hAnsi="Arial" w:cs="Arial"/>
          <w:sz w:val="24"/>
          <w:szCs w:val="24"/>
        </w:rPr>
        <w:t xml:space="preserve">Survey on City of Hamilton’s Urban Indigenous Strategy development. (Myron)  </w:t>
      </w:r>
    </w:p>
    <w:p w14:paraId="298549CA" w14:textId="77777777" w:rsidR="0050349D" w:rsidRPr="006D2B06" w:rsidRDefault="00C133B6" w:rsidP="002E392F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  <w:hyperlink r:id="rId6" w:history="1">
        <w:r w:rsidR="00C959E7" w:rsidRPr="006D2B06">
          <w:rPr>
            <w:rStyle w:val="Hyperlink"/>
            <w:rFonts w:ascii="Arial" w:hAnsi="Arial" w:cs="Arial"/>
            <w:sz w:val="24"/>
            <w:szCs w:val="24"/>
          </w:rPr>
          <w:t>https://www.hamilton.ca/city-initiatives/strategies-actions/urban-indigenous-strategy</w:t>
        </w:r>
      </w:hyperlink>
    </w:p>
    <w:p w14:paraId="5C2D1FA0" w14:textId="3C539AA3" w:rsidR="001F447A" w:rsidRPr="006D2B06" w:rsidRDefault="009E0B2E" w:rsidP="001F447A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9E0B2E">
        <w:rPr>
          <w:rFonts w:ascii="Arial" w:eastAsia="Arial" w:hAnsi="Arial" w:cs="Arial"/>
          <w:sz w:val="24"/>
          <w:szCs w:val="24"/>
        </w:rPr>
        <w:lastRenderedPageBreak/>
        <w:t xml:space="preserve">City </w:t>
      </w:r>
      <w:r w:rsidR="003728B8" w:rsidRPr="009E0B2E">
        <w:rPr>
          <w:rFonts w:ascii="Arial" w:eastAsia="Arial" w:hAnsi="Arial" w:cs="Arial"/>
          <w:sz w:val="24"/>
          <w:szCs w:val="24"/>
        </w:rPr>
        <w:t>councillor</w:t>
      </w:r>
      <w:r w:rsidR="002E392F">
        <w:rPr>
          <w:rFonts w:ascii="Arial" w:eastAsia="Arial" w:hAnsi="Arial" w:cs="Arial"/>
          <w:sz w:val="24"/>
          <w:szCs w:val="24"/>
        </w:rPr>
        <w:t xml:space="preserve"> behind movement </w:t>
      </w:r>
      <w:r w:rsidRPr="009E0B2E">
        <w:rPr>
          <w:rFonts w:ascii="Arial" w:eastAsia="Arial" w:hAnsi="Arial" w:cs="Arial"/>
          <w:sz w:val="24"/>
          <w:szCs w:val="24"/>
        </w:rPr>
        <w:t>to foster initiatives</w:t>
      </w:r>
      <w:r w:rsidR="00215100">
        <w:rPr>
          <w:rFonts w:ascii="Arial" w:eastAsia="Arial" w:hAnsi="Arial" w:cs="Arial"/>
          <w:sz w:val="24"/>
          <w:szCs w:val="24"/>
        </w:rPr>
        <w:t xml:space="preserve">; </w:t>
      </w:r>
      <w:r w:rsidR="00215100" w:rsidRPr="009E0B2E">
        <w:rPr>
          <w:rFonts w:ascii="Arial" w:eastAsia="Arial" w:hAnsi="Arial" w:cs="Arial"/>
          <w:sz w:val="24"/>
          <w:szCs w:val="24"/>
        </w:rPr>
        <w:t>community consultations done</w:t>
      </w:r>
      <w:r w:rsidR="001F447A">
        <w:rPr>
          <w:rFonts w:ascii="Arial" w:eastAsia="Arial" w:hAnsi="Arial" w:cs="Arial"/>
          <w:sz w:val="24"/>
          <w:szCs w:val="24"/>
        </w:rPr>
        <w:t xml:space="preserve">. Recognition of </w:t>
      </w:r>
      <w:r w:rsidR="001F447A" w:rsidRPr="009E0B2E">
        <w:rPr>
          <w:rFonts w:ascii="Arial" w:eastAsia="Arial" w:hAnsi="Arial" w:cs="Arial"/>
          <w:sz w:val="24"/>
          <w:szCs w:val="24"/>
        </w:rPr>
        <w:t>Hamilton</w:t>
      </w:r>
      <w:r w:rsidR="001F447A">
        <w:rPr>
          <w:rFonts w:ascii="Arial" w:eastAsia="Arial" w:hAnsi="Arial" w:cs="Arial"/>
          <w:sz w:val="24"/>
          <w:szCs w:val="24"/>
        </w:rPr>
        <w:t>’s proximity</w:t>
      </w:r>
      <w:r w:rsidR="001F447A" w:rsidRPr="009E0B2E">
        <w:rPr>
          <w:rFonts w:ascii="Arial" w:eastAsia="Arial" w:hAnsi="Arial" w:cs="Arial"/>
          <w:sz w:val="24"/>
          <w:szCs w:val="24"/>
        </w:rPr>
        <w:t xml:space="preserve"> to countries largest </w:t>
      </w:r>
      <w:r w:rsidR="0034327A">
        <w:rPr>
          <w:rFonts w:ascii="Arial" w:eastAsia="Arial" w:hAnsi="Arial" w:cs="Arial"/>
          <w:sz w:val="24"/>
          <w:szCs w:val="24"/>
        </w:rPr>
        <w:t xml:space="preserve">indigenous </w:t>
      </w:r>
      <w:r w:rsidR="001F447A" w:rsidRPr="009E0B2E">
        <w:rPr>
          <w:rFonts w:ascii="Arial" w:eastAsia="Arial" w:hAnsi="Arial" w:cs="Arial"/>
          <w:sz w:val="24"/>
          <w:szCs w:val="24"/>
        </w:rPr>
        <w:t>reserve</w:t>
      </w:r>
      <w:r w:rsidR="001F447A">
        <w:rPr>
          <w:rFonts w:ascii="Arial" w:eastAsia="Arial" w:hAnsi="Arial" w:cs="Arial"/>
          <w:sz w:val="24"/>
          <w:szCs w:val="24"/>
        </w:rPr>
        <w:t>.</w:t>
      </w:r>
    </w:p>
    <w:p w14:paraId="2DCB459D" w14:textId="64EF72A0" w:rsidR="006D2B06" w:rsidRDefault="006D2B06" w:rsidP="006D2B06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9E0B2E">
        <w:rPr>
          <w:rFonts w:ascii="Arial" w:eastAsia="Arial" w:hAnsi="Arial" w:cs="Arial"/>
          <w:sz w:val="24"/>
          <w:szCs w:val="24"/>
        </w:rPr>
        <w:t>2015 report assess</w:t>
      </w:r>
      <w:r>
        <w:rPr>
          <w:rFonts w:ascii="Arial" w:eastAsia="Arial" w:hAnsi="Arial" w:cs="Arial"/>
          <w:sz w:val="24"/>
          <w:szCs w:val="24"/>
        </w:rPr>
        <w:t>ed</w:t>
      </w:r>
      <w:r w:rsidRPr="009E0B2E">
        <w:rPr>
          <w:rFonts w:ascii="Arial" w:eastAsia="Arial" w:hAnsi="Arial" w:cs="Arial"/>
          <w:sz w:val="24"/>
          <w:szCs w:val="24"/>
        </w:rPr>
        <w:t xml:space="preserve"> state of local population and</w:t>
      </w:r>
      <w:r>
        <w:rPr>
          <w:rFonts w:ascii="Arial" w:eastAsia="Arial" w:hAnsi="Arial" w:cs="Arial"/>
          <w:sz w:val="24"/>
          <w:szCs w:val="24"/>
        </w:rPr>
        <w:t xml:space="preserve"> issues facing the community; based on 2011 census, </w:t>
      </w:r>
      <w:r w:rsidRPr="009E0B2E">
        <w:rPr>
          <w:rFonts w:ascii="Arial" w:eastAsia="Arial" w:hAnsi="Arial" w:cs="Arial"/>
          <w:sz w:val="24"/>
          <w:szCs w:val="24"/>
        </w:rPr>
        <w:t>16,000 indigenous</w:t>
      </w:r>
      <w:r w:rsidR="0034327A">
        <w:rPr>
          <w:rFonts w:ascii="Arial" w:eastAsia="Arial" w:hAnsi="Arial" w:cs="Arial"/>
          <w:sz w:val="24"/>
          <w:szCs w:val="24"/>
        </w:rPr>
        <w:t xml:space="preserve"> individuals</w:t>
      </w:r>
      <w:r w:rsidRPr="009E0B2E">
        <w:rPr>
          <w:rFonts w:ascii="Arial" w:eastAsia="Arial" w:hAnsi="Arial" w:cs="Arial"/>
          <w:sz w:val="24"/>
          <w:szCs w:val="24"/>
        </w:rPr>
        <w:t xml:space="preserve"> living in Hamilton </w:t>
      </w:r>
    </w:p>
    <w:p w14:paraId="66252BBB" w14:textId="6CD7F16D" w:rsidR="001F447A" w:rsidRPr="001F447A" w:rsidRDefault="001F447A" w:rsidP="001F447A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Survey</w:t>
      </w:r>
      <w:r w:rsidRPr="009E0B2E">
        <w:rPr>
          <w:rFonts w:ascii="Arial" w:eastAsia="Arial" w:hAnsi="Arial" w:cs="Arial"/>
          <w:sz w:val="24"/>
          <w:szCs w:val="24"/>
        </w:rPr>
        <w:t xml:space="preserve"> looking for inp</w:t>
      </w:r>
      <w:r>
        <w:rPr>
          <w:rFonts w:ascii="Arial" w:eastAsia="Arial" w:hAnsi="Arial" w:cs="Arial"/>
          <w:sz w:val="24"/>
          <w:szCs w:val="24"/>
        </w:rPr>
        <w:t>ut from residence o</w:t>
      </w:r>
      <w:r w:rsidR="006D2B06">
        <w:rPr>
          <w:rFonts w:ascii="Arial" w:eastAsia="Arial" w:hAnsi="Arial" w:cs="Arial"/>
          <w:sz w:val="24"/>
          <w:szCs w:val="24"/>
        </w:rPr>
        <w:t xml:space="preserve">f Hamilton (Indigenous and non); </w:t>
      </w:r>
      <w:r>
        <w:rPr>
          <w:rFonts w:ascii="Arial" w:eastAsia="Arial" w:hAnsi="Arial" w:cs="Arial"/>
          <w:sz w:val="24"/>
          <w:szCs w:val="24"/>
        </w:rPr>
        <w:t xml:space="preserve">questions </w:t>
      </w:r>
      <w:r w:rsidRPr="009E0B2E">
        <w:rPr>
          <w:rFonts w:ascii="Arial" w:eastAsia="Arial" w:hAnsi="Arial" w:cs="Arial"/>
          <w:sz w:val="24"/>
          <w:szCs w:val="24"/>
        </w:rPr>
        <w:t>arranged around people, land, and spirit</w:t>
      </w:r>
      <w:r>
        <w:rPr>
          <w:rFonts w:ascii="Arial" w:eastAsia="Arial" w:hAnsi="Arial" w:cs="Arial"/>
          <w:sz w:val="24"/>
          <w:szCs w:val="24"/>
        </w:rPr>
        <w:t xml:space="preserve">; asks </w:t>
      </w:r>
      <w:r w:rsidR="006D2B06">
        <w:rPr>
          <w:rFonts w:ascii="Arial" w:eastAsia="Arial" w:hAnsi="Arial" w:cs="Arial"/>
          <w:sz w:val="24"/>
          <w:szCs w:val="24"/>
        </w:rPr>
        <w:t xml:space="preserve">participants </w:t>
      </w:r>
      <w:r>
        <w:rPr>
          <w:rFonts w:ascii="Arial" w:eastAsia="Arial" w:hAnsi="Arial" w:cs="Arial"/>
          <w:sz w:val="24"/>
          <w:szCs w:val="24"/>
        </w:rPr>
        <w:t>to rank priorities</w:t>
      </w:r>
    </w:p>
    <w:p w14:paraId="3F2A6B5F" w14:textId="2ABF0AB8" w:rsidR="001F447A" w:rsidRDefault="001F447A" w:rsidP="001F447A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9E0B2E">
        <w:rPr>
          <w:rFonts w:ascii="Arial" w:eastAsia="Arial" w:hAnsi="Arial" w:cs="Arial"/>
          <w:sz w:val="24"/>
          <w:szCs w:val="24"/>
        </w:rPr>
        <w:t xml:space="preserve">City hire to administer strategy process – </w:t>
      </w:r>
      <w:r>
        <w:rPr>
          <w:rFonts w:ascii="Arial" w:eastAsia="Arial" w:hAnsi="Arial" w:cs="Arial"/>
          <w:sz w:val="24"/>
          <w:szCs w:val="24"/>
        </w:rPr>
        <w:t>s</w:t>
      </w:r>
      <w:r w:rsidRPr="009E0B2E">
        <w:rPr>
          <w:rFonts w:ascii="Arial" w:eastAsia="Arial" w:hAnsi="Arial" w:cs="Arial"/>
          <w:sz w:val="24"/>
          <w:szCs w:val="24"/>
        </w:rPr>
        <w:t xml:space="preserve">teps for implementation </w:t>
      </w:r>
      <w:r w:rsidR="006D2B06">
        <w:rPr>
          <w:rFonts w:ascii="Arial" w:eastAsia="Arial" w:hAnsi="Arial" w:cs="Arial"/>
          <w:sz w:val="24"/>
          <w:szCs w:val="24"/>
        </w:rPr>
        <w:t xml:space="preserve">still </w:t>
      </w:r>
      <w:r w:rsidRPr="009E0B2E">
        <w:rPr>
          <w:rFonts w:ascii="Arial" w:eastAsia="Arial" w:hAnsi="Arial" w:cs="Arial"/>
          <w:sz w:val="24"/>
          <w:szCs w:val="24"/>
        </w:rPr>
        <w:t>unknown/unclear.</w:t>
      </w:r>
    </w:p>
    <w:p w14:paraId="0CB263F4" w14:textId="77777777" w:rsidR="002B3FE7" w:rsidRPr="002B3FE7" w:rsidRDefault="002B3FE7" w:rsidP="002B3FE7">
      <w:pPr>
        <w:pStyle w:val="ListParagraph"/>
        <w:rPr>
          <w:sz w:val="24"/>
          <w:szCs w:val="24"/>
        </w:rPr>
      </w:pPr>
    </w:p>
    <w:p w14:paraId="70686B34" w14:textId="1CD92F32" w:rsidR="009E0B2E" w:rsidRPr="002B3FE7" w:rsidRDefault="00F24C03" w:rsidP="002B3FE7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720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Other</w:t>
      </w:r>
      <w:r w:rsidR="009E0B2E" w:rsidRPr="002B3FE7">
        <w:rPr>
          <w:rFonts w:ascii="Arial" w:eastAsia="Arial" w:hAnsi="Arial" w:cs="Arial"/>
          <w:sz w:val="24"/>
          <w:szCs w:val="24"/>
        </w:rPr>
        <w:t xml:space="preserve">:  </w:t>
      </w:r>
      <w:r w:rsidR="002B3FE7">
        <w:rPr>
          <w:rFonts w:ascii="Arial" w:eastAsia="Arial" w:hAnsi="Arial" w:cs="Arial"/>
          <w:sz w:val="24"/>
          <w:szCs w:val="24"/>
        </w:rPr>
        <w:t xml:space="preserve">Mention to </w:t>
      </w:r>
      <w:r w:rsidR="006D2B06">
        <w:rPr>
          <w:rFonts w:ascii="Arial" w:eastAsia="Arial" w:hAnsi="Arial" w:cs="Arial"/>
          <w:sz w:val="24"/>
          <w:szCs w:val="24"/>
        </w:rPr>
        <w:t xml:space="preserve">recent </w:t>
      </w:r>
      <w:r w:rsidR="009E0B2E" w:rsidRPr="002B3FE7">
        <w:rPr>
          <w:rFonts w:ascii="Arial" w:eastAsia="Arial" w:hAnsi="Arial" w:cs="Arial"/>
          <w:sz w:val="24"/>
          <w:szCs w:val="24"/>
        </w:rPr>
        <w:t>card</w:t>
      </w:r>
      <w:r w:rsidR="002B3FE7" w:rsidRPr="002B3FE7">
        <w:rPr>
          <w:rFonts w:ascii="Arial" w:eastAsia="Arial" w:hAnsi="Arial" w:cs="Arial"/>
          <w:sz w:val="24"/>
          <w:szCs w:val="24"/>
        </w:rPr>
        <w:t xml:space="preserve">ing incident involving Matt Green (Hamilton City Councillor) and racial profiling. </w:t>
      </w:r>
      <w:r w:rsidR="009E0B2E" w:rsidRPr="002B3FE7">
        <w:rPr>
          <w:rFonts w:ascii="Arial" w:eastAsia="Arial" w:hAnsi="Arial" w:cs="Arial"/>
          <w:sz w:val="24"/>
          <w:szCs w:val="24"/>
        </w:rPr>
        <w:t>Re</w:t>
      </w:r>
      <w:r w:rsidR="006D2B06">
        <w:rPr>
          <w:rFonts w:ascii="Arial" w:eastAsia="Arial" w:hAnsi="Arial" w:cs="Arial"/>
          <w:sz w:val="24"/>
          <w:szCs w:val="24"/>
        </w:rPr>
        <w:t>cent appeal ruled in favour of O</w:t>
      </w:r>
      <w:r w:rsidR="009E0B2E" w:rsidRPr="002B3FE7">
        <w:rPr>
          <w:rFonts w:ascii="Arial" w:eastAsia="Arial" w:hAnsi="Arial" w:cs="Arial"/>
          <w:sz w:val="24"/>
          <w:szCs w:val="24"/>
        </w:rPr>
        <w:t>fficer</w:t>
      </w:r>
      <w:r w:rsidR="006D2B06">
        <w:rPr>
          <w:rFonts w:ascii="Arial" w:eastAsia="Arial" w:hAnsi="Arial" w:cs="Arial"/>
          <w:sz w:val="24"/>
          <w:szCs w:val="24"/>
        </w:rPr>
        <w:t xml:space="preserve"> involved.</w:t>
      </w:r>
    </w:p>
    <w:p w14:paraId="5D182094" w14:textId="77777777" w:rsidR="002B3FE7" w:rsidRPr="002B3FE7" w:rsidRDefault="002B3FE7" w:rsidP="002B3FE7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68D68D2C" w14:textId="4BAF9547" w:rsidR="00D94DF3" w:rsidRPr="00AA2936" w:rsidRDefault="009E0B2E" w:rsidP="002B3FE7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color w:val="000000"/>
          <w:sz w:val="24"/>
          <w:szCs w:val="24"/>
        </w:rPr>
      </w:pPr>
      <w:r w:rsidRPr="00AA2936">
        <w:rPr>
          <w:rFonts w:ascii="Arial" w:eastAsia="Arial" w:hAnsi="Arial" w:cs="Arial"/>
          <w:b/>
          <w:bCs/>
          <w:sz w:val="24"/>
          <w:szCs w:val="24"/>
        </w:rPr>
        <w:t xml:space="preserve">Getting Started Part II:  </w:t>
      </w:r>
      <w:r w:rsidRPr="00AA2936">
        <w:rPr>
          <w:rFonts w:ascii="Arial" w:eastAsia="Arial" w:hAnsi="Arial" w:cs="Arial"/>
          <w:sz w:val="24"/>
          <w:szCs w:val="24"/>
        </w:rPr>
        <w:t xml:space="preserve">Quick exercise to map proposed ideas from last meeting to our stated mandate </w:t>
      </w:r>
      <w:r w:rsidRPr="00AA2936">
        <w:rPr>
          <w:rFonts w:ascii="Arial" w:eastAsia="Arial" w:hAnsi="Arial" w:cs="Arial"/>
          <w:color w:val="FF0000"/>
          <w:sz w:val="24"/>
          <w:szCs w:val="24"/>
        </w:rPr>
        <w:t xml:space="preserve">(Document 1). </w:t>
      </w:r>
      <w:r w:rsidRPr="00AA2936">
        <w:rPr>
          <w:rFonts w:ascii="Arial" w:eastAsia="Arial" w:hAnsi="Arial" w:cs="Arial"/>
          <w:sz w:val="24"/>
          <w:szCs w:val="24"/>
        </w:rPr>
        <w:t>Can we add new ideas?  Where would the group like to focus attention during the next several months?  Can we frame out any strategic initiatives for 2018/19?</w:t>
      </w:r>
    </w:p>
    <w:p w14:paraId="29FE9D5C" w14:textId="77777777" w:rsidR="00F24C03" w:rsidRPr="00F24C03" w:rsidRDefault="00F24C03" w:rsidP="00F24C03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b/>
          <w:bCs/>
          <w:color w:val="000000"/>
          <w:sz w:val="24"/>
          <w:szCs w:val="24"/>
        </w:rPr>
      </w:pPr>
    </w:p>
    <w:p w14:paraId="1252B3BF" w14:textId="380FA812" w:rsidR="00F24C03" w:rsidRPr="00F24C03" w:rsidRDefault="00F24C03" w:rsidP="00F24C03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Cs/>
          <w:color w:val="000000"/>
          <w:sz w:val="24"/>
          <w:szCs w:val="24"/>
        </w:rPr>
      </w:pPr>
      <w:r w:rsidRPr="00F24C03">
        <w:rPr>
          <w:rFonts w:ascii="Arial" w:eastAsia="Arial" w:hAnsi="Arial" w:cs="Arial"/>
          <w:bCs/>
          <w:sz w:val="24"/>
          <w:szCs w:val="24"/>
        </w:rPr>
        <w:t>Committee divided into smaller groups to discuss assigned mandate;</w:t>
      </w:r>
      <w:r w:rsidRPr="00F24C03">
        <w:rPr>
          <w:rFonts w:ascii="Arial" w:eastAsia="Arial" w:hAnsi="Arial" w:cs="Arial"/>
          <w:bCs/>
          <w:color w:val="000000"/>
          <w:sz w:val="24"/>
          <w:szCs w:val="24"/>
        </w:rPr>
        <w:t xml:space="preserve"> larger group discussion on findings</w:t>
      </w:r>
    </w:p>
    <w:p w14:paraId="60061E4C" w14:textId="77777777" w:rsidR="00D94DF3" w:rsidRDefault="00D94DF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sz w:val="24"/>
          <w:szCs w:val="24"/>
        </w:rPr>
      </w:pPr>
    </w:p>
    <w:p w14:paraId="6F630139" w14:textId="77777777" w:rsidR="00D94DF3" w:rsidRDefault="009E0B2E" w:rsidP="0D09756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Arial" w:eastAsia="Arial" w:hAnsi="Arial" w:cs="Arial"/>
          <w:b/>
          <w:bCs/>
          <w:sz w:val="24"/>
          <w:szCs w:val="24"/>
        </w:rPr>
      </w:pPr>
      <w:r w:rsidRPr="009E0B2E">
        <w:rPr>
          <w:rFonts w:ascii="Arial" w:eastAsia="Arial" w:hAnsi="Arial" w:cs="Arial"/>
          <w:b/>
          <w:bCs/>
          <w:sz w:val="24"/>
          <w:szCs w:val="24"/>
        </w:rPr>
        <w:t>Setting meetings for rest of 2018/19</w:t>
      </w:r>
    </w:p>
    <w:p w14:paraId="70D455F8" w14:textId="77777777" w:rsidR="00F24C03" w:rsidRPr="00F24C03" w:rsidRDefault="00F24C03" w:rsidP="00F24C03">
      <w:pPr>
        <w:pStyle w:val="ListParagraph"/>
        <w:rPr>
          <w:rFonts w:ascii="Arial" w:eastAsia="Arial" w:hAnsi="Arial" w:cs="Arial"/>
          <w:b/>
          <w:sz w:val="24"/>
          <w:szCs w:val="24"/>
        </w:rPr>
      </w:pPr>
    </w:p>
    <w:p w14:paraId="4B94D5A5" w14:textId="0DAB48AB" w:rsidR="00D94DF3" w:rsidRPr="00F24C03" w:rsidRDefault="00F24C03" w:rsidP="00F24C03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24"/>
          <w:szCs w:val="24"/>
        </w:rPr>
      </w:pPr>
      <w:r w:rsidRPr="00F24C03">
        <w:rPr>
          <w:rFonts w:ascii="Arial" w:eastAsia="Arial" w:hAnsi="Arial" w:cs="Arial"/>
          <w:sz w:val="24"/>
          <w:szCs w:val="24"/>
        </w:rPr>
        <w:t>Next meeting - June 7</w:t>
      </w:r>
      <w:r w:rsidRPr="00F24C03">
        <w:rPr>
          <w:rFonts w:ascii="Arial" w:eastAsia="Arial" w:hAnsi="Arial" w:cs="Arial"/>
          <w:sz w:val="24"/>
          <w:szCs w:val="24"/>
          <w:vertAlign w:val="superscript"/>
        </w:rPr>
        <w:t>th</w:t>
      </w:r>
      <w:r w:rsidRPr="00F24C03">
        <w:rPr>
          <w:rFonts w:ascii="Arial" w:eastAsia="Arial" w:hAnsi="Arial" w:cs="Arial"/>
          <w:sz w:val="24"/>
          <w:szCs w:val="24"/>
        </w:rPr>
        <w:t>, 10:30am – 12:00pm</w:t>
      </w:r>
    </w:p>
    <w:p w14:paraId="3DD3122E" w14:textId="13A3D5C7" w:rsidR="00F24C03" w:rsidRPr="00F24C03" w:rsidRDefault="00F24C03" w:rsidP="00F24C03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24"/>
          <w:szCs w:val="24"/>
        </w:rPr>
      </w:pPr>
      <w:r w:rsidRPr="00F24C03">
        <w:rPr>
          <w:rFonts w:ascii="Arial" w:eastAsia="Arial" w:hAnsi="Arial" w:cs="Arial"/>
          <w:sz w:val="24"/>
          <w:szCs w:val="24"/>
        </w:rPr>
        <w:t>Mary to schedule July meeting date</w:t>
      </w:r>
    </w:p>
    <w:p w14:paraId="3DEEC669" w14:textId="77777777" w:rsidR="00D94DF3" w:rsidRDefault="00D94DF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sz w:val="24"/>
          <w:szCs w:val="24"/>
        </w:rPr>
      </w:pPr>
    </w:p>
    <w:p w14:paraId="3656B9AB" w14:textId="77777777" w:rsidR="00D94DF3" w:rsidRDefault="00D94DF3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hanging="720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45FB0818" w14:textId="77777777" w:rsidR="00D94DF3" w:rsidRDefault="00D94DF3">
      <w:pPr>
        <w:ind w:left="720"/>
        <w:rPr>
          <w:rFonts w:ascii="Arial" w:eastAsia="Arial" w:hAnsi="Arial" w:cs="Arial"/>
          <w:b/>
          <w:sz w:val="24"/>
          <w:szCs w:val="24"/>
        </w:rPr>
      </w:pPr>
    </w:p>
    <w:sectPr w:rsidR="00D94DF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40AF2"/>
    <w:multiLevelType w:val="hybridMultilevel"/>
    <w:tmpl w:val="4E047778"/>
    <w:lvl w:ilvl="0" w:tplc="AA32D9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9069F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94A58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C869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3C71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324E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60F9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62BF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4E44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F4F29"/>
    <w:multiLevelType w:val="hybridMultilevel"/>
    <w:tmpl w:val="046CFD02"/>
    <w:lvl w:ilvl="0" w:tplc="13CCEA6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8757C"/>
    <w:multiLevelType w:val="multilevel"/>
    <w:tmpl w:val="D7DA47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AB6472"/>
    <w:multiLevelType w:val="hybridMultilevel"/>
    <w:tmpl w:val="2AAC6278"/>
    <w:lvl w:ilvl="0" w:tplc="13CCEA6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963130"/>
    <w:multiLevelType w:val="hybridMultilevel"/>
    <w:tmpl w:val="D2EAEBB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BB4331A"/>
    <w:multiLevelType w:val="hybridMultilevel"/>
    <w:tmpl w:val="49825722"/>
    <w:lvl w:ilvl="0" w:tplc="2670F5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96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60D34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FA2E3E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52B5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565D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D072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4A08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18BE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02280D"/>
    <w:multiLevelType w:val="hybridMultilevel"/>
    <w:tmpl w:val="570E42B6"/>
    <w:lvl w:ilvl="0" w:tplc="D0A012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C809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CA48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FC63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EC19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BEB1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18DF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CAE5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F2FC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2A0F21"/>
    <w:multiLevelType w:val="hybridMultilevel"/>
    <w:tmpl w:val="4E6032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89B485F"/>
    <w:multiLevelType w:val="hybridMultilevel"/>
    <w:tmpl w:val="465C99B4"/>
    <w:lvl w:ilvl="0" w:tplc="1A50C6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129E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E2A9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BC63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EC0E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70C1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F244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20E4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1070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7D4832"/>
    <w:multiLevelType w:val="hybridMultilevel"/>
    <w:tmpl w:val="F1247B1C"/>
    <w:lvl w:ilvl="0" w:tplc="13CCEA6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A96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60D34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FA2E3E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52B5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565D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D072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4A08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18BE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8"/>
  </w:num>
  <w:num w:numId="5">
    <w:abstractNumId w:val="2"/>
  </w:num>
  <w:num w:numId="6">
    <w:abstractNumId w:val="4"/>
  </w:num>
  <w:num w:numId="7">
    <w:abstractNumId w:val="7"/>
  </w:num>
  <w:num w:numId="8">
    <w:abstractNumId w:val="3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DF3"/>
    <w:rsid w:val="001E1B95"/>
    <w:rsid w:val="001F447A"/>
    <w:rsid w:val="00215100"/>
    <w:rsid w:val="002344AC"/>
    <w:rsid w:val="00236EB6"/>
    <w:rsid w:val="002639E4"/>
    <w:rsid w:val="002A5E4D"/>
    <w:rsid w:val="002B3FE7"/>
    <w:rsid w:val="002E392F"/>
    <w:rsid w:val="0034327A"/>
    <w:rsid w:val="003728B8"/>
    <w:rsid w:val="00411168"/>
    <w:rsid w:val="004250A3"/>
    <w:rsid w:val="0050349D"/>
    <w:rsid w:val="006C21D3"/>
    <w:rsid w:val="006C7DE7"/>
    <w:rsid w:val="006D2B06"/>
    <w:rsid w:val="00924213"/>
    <w:rsid w:val="009E0B2E"/>
    <w:rsid w:val="00AA2936"/>
    <w:rsid w:val="00B94FF4"/>
    <w:rsid w:val="00BB0014"/>
    <w:rsid w:val="00C133B6"/>
    <w:rsid w:val="00C53F4D"/>
    <w:rsid w:val="00C92CD1"/>
    <w:rsid w:val="00C959E7"/>
    <w:rsid w:val="00D94DF3"/>
    <w:rsid w:val="00F24C03"/>
    <w:rsid w:val="0D09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84F50"/>
  <w15:docId w15:val="{201ED347-0C58-496C-A7FA-88439AB62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rPr>
      <w:i/>
      <w:color w:val="4F81BD"/>
      <w:sz w:val="24"/>
      <w:szCs w:val="24"/>
    </w:rPr>
  </w:style>
  <w:style w:type="paragraph" w:styleId="ListParagraph">
    <w:name w:val="List Paragraph"/>
    <w:basedOn w:val="Normal"/>
    <w:uiPriority w:val="34"/>
    <w:qFormat/>
    <w:rsid w:val="0050349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959E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amilton.ca/city-initiatives/strategies-actions/urban-indigenous-strategy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UL Libararies - McMaster Universities</Company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Hotson</dc:creator>
  <cp:lastModifiedBy>VIVIAN LEWIS</cp:lastModifiedBy>
  <cp:revision>2</cp:revision>
  <dcterms:created xsi:type="dcterms:W3CDTF">2018-06-05T21:14:00Z</dcterms:created>
  <dcterms:modified xsi:type="dcterms:W3CDTF">2018-06-05T21:14:00Z</dcterms:modified>
</cp:coreProperties>
</file>